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6BD7" w:rsidRPr="00076BD7" w:rsidRDefault="00A23FFD" w:rsidP="00076BD7">
      <w:pPr>
        <w:autoSpaceDE w:val="0"/>
        <w:autoSpaceDN w:val="0"/>
        <w:adjustRightInd w:val="0"/>
        <w:spacing w:before="0"/>
        <w:ind w:left="0" w:firstLine="0"/>
        <w:rPr>
          <w:rFonts w:ascii="Arial" w:hAnsi="Arial" w:cs="Arial"/>
          <w:b/>
          <w:szCs w:val="20"/>
        </w:rPr>
      </w:pPr>
      <w:r>
        <w:rPr>
          <w:rFonts w:ascii="Arial" w:hAnsi="Arial" w:cs="Arial"/>
          <w:b/>
          <w:szCs w:val="20"/>
        </w:rPr>
        <w:t xml:space="preserve">Nuclear Power </w:t>
      </w:r>
      <w:r w:rsidRPr="00C87E92">
        <w:rPr>
          <w:rFonts w:ascii="Arial" w:hAnsi="Arial" w:cs="Arial"/>
          <w:b/>
          <w:szCs w:val="20"/>
          <w:u w:val="single"/>
        </w:rPr>
        <w:t>is</w:t>
      </w:r>
      <w:r w:rsidR="00076BD7" w:rsidRPr="00076BD7">
        <w:rPr>
          <w:rFonts w:ascii="Arial" w:hAnsi="Arial" w:cs="Arial"/>
          <w:b/>
          <w:szCs w:val="20"/>
        </w:rPr>
        <w:t xml:space="preserve"> making progress</w:t>
      </w:r>
    </w:p>
    <w:p w:rsidR="00076BD7" w:rsidRDefault="00076BD7" w:rsidP="00076BD7">
      <w:pPr>
        <w:autoSpaceDE w:val="0"/>
        <w:autoSpaceDN w:val="0"/>
        <w:adjustRightInd w:val="0"/>
        <w:spacing w:before="0"/>
        <w:ind w:left="0" w:firstLine="0"/>
        <w:rPr>
          <w:rFonts w:ascii="Arial" w:hAnsi="Arial" w:cs="Arial"/>
          <w:sz w:val="20"/>
          <w:szCs w:val="20"/>
        </w:rPr>
      </w:pPr>
    </w:p>
    <w:p w:rsidR="00C87E92" w:rsidRDefault="00C87E92" w:rsidP="00076BD7">
      <w:pPr>
        <w:autoSpaceDE w:val="0"/>
        <w:autoSpaceDN w:val="0"/>
        <w:adjustRightInd w:val="0"/>
        <w:spacing w:before="0"/>
        <w:ind w:left="0" w:firstLine="0"/>
        <w:rPr>
          <w:rFonts w:ascii="Arial" w:hAnsi="Arial" w:cs="Arial"/>
          <w:sz w:val="20"/>
          <w:szCs w:val="20"/>
        </w:rPr>
      </w:pPr>
    </w:p>
    <w:p w:rsidR="00076BD7" w:rsidRDefault="00076BD7" w:rsidP="00076BD7">
      <w:pPr>
        <w:autoSpaceDE w:val="0"/>
        <w:autoSpaceDN w:val="0"/>
        <w:adjustRightInd w:val="0"/>
        <w:spacing w:before="0"/>
        <w:ind w:left="0" w:firstLine="0"/>
        <w:rPr>
          <w:rFonts w:ascii="Arial" w:hAnsi="Arial" w:cs="Arial"/>
          <w:sz w:val="20"/>
          <w:szCs w:val="20"/>
        </w:rPr>
      </w:pPr>
      <w:r>
        <w:rPr>
          <w:rFonts w:ascii="Arial" w:hAnsi="Arial" w:cs="Arial"/>
          <w:sz w:val="20"/>
          <w:szCs w:val="20"/>
        </w:rPr>
        <w:t>It may be hard to sense but nuclear power is making progress. Since the Energy Review of 2006, much has been accomplished even if the tangible evidence of achievement – ‘green shoots of progress’ are yet to be seen. M</w:t>
      </w:r>
      <w:r w:rsidR="00B0731D">
        <w:rPr>
          <w:rFonts w:ascii="Arial" w:hAnsi="Arial" w:cs="Arial"/>
          <w:sz w:val="20"/>
          <w:szCs w:val="20"/>
        </w:rPr>
        <w:t>uch of the progress</w:t>
      </w:r>
      <w:r>
        <w:rPr>
          <w:rFonts w:ascii="Arial" w:hAnsi="Arial" w:cs="Arial"/>
          <w:sz w:val="20"/>
          <w:szCs w:val="20"/>
        </w:rPr>
        <w:t xml:space="preserve"> is in line with the acumen7 report – Accelerating Nuclear Power of 2007 – perhaps without the coherence and the urgency that was proposed </w:t>
      </w:r>
      <w:r w:rsidR="00B607C9">
        <w:rPr>
          <w:rFonts w:ascii="Arial" w:hAnsi="Arial" w:cs="Arial"/>
          <w:sz w:val="20"/>
          <w:szCs w:val="20"/>
        </w:rPr>
        <w:t xml:space="preserve">by us </w:t>
      </w:r>
      <w:r>
        <w:rPr>
          <w:rFonts w:ascii="Arial" w:hAnsi="Arial" w:cs="Arial"/>
          <w:sz w:val="20"/>
          <w:szCs w:val="20"/>
        </w:rPr>
        <w:t>at the time.</w:t>
      </w:r>
    </w:p>
    <w:p w:rsidR="00076BD7" w:rsidRDefault="00076BD7" w:rsidP="00076BD7">
      <w:pPr>
        <w:autoSpaceDE w:val="0"/>
        <w:autoSpaceDN w:val="0"/>
        <w:adjustRightInd w:val="0"/>
        <w:spacing w:before="0"/>
        <w:ind w:left="0" w:firstLine="0"/>
        <w:rPr>
          <w:rFonts w:ascii="Arial" w:hAnsi="Arial" w:cs="Arial"/>
          <w:sz w:val="20"/>
          <w:szCs w:val="20"/>
        </w:rPr>
      </w:pPr>
    </w:p>
    <w:p w:rsidR="00076BD7" w:rsidRDefault="00076BD7" w:rsidP="00076BD7">
      <w:pPr>
        <w:autoSpaceDE w:val="0"/>
        <w:autoSpaceDN w:val="0"/>
        <w:adjustRightInd w:val="0"/>
        <w:spacing w:before="0"/>
        <w:ind w:left="0" w:firstLine="0"/>
        <w:rPr>
          <w:rFonts w:ascii="Arial" w:hAnsi="Arial" w:cs="Arial"/>
          <w:sz w:val="20"/>
          <w:szCs w:val="20"/>
        </w:rPr>
      </w:pPr>
      <w:r>
        <w:rPr>
          <w:rFonts w:ascii="Arial" w:hAnsi="Arial" w:cs="Arial"/>
          <w:sz w:val="20"/>
          <w:szCs w:val="20"/>
        </w:rPr>
        <w:t>The most significant change has been in the way that both Government and the public see nuclear power. While there remain</w:t>
      </w:r>
      <w:r w:rsidR="00B0731D">
        <w:rPr>
          <w:rFonts w:ascii="Arial" w:hAnsi="Arial" w:cs="Arial"/>
          <w:sz w:val="20"/>
          <w:szCs w:val="20"/>
        </w:rPr>
        <w:t>s</w:t>
      </w:r>
      <w:r>
        <w:rPr>
          <w:rFonts w:ascii="Arial" w:hAnsi="Arial" w:cs="Arial"/>
          <w:sz w:val="20"/>
          <w:szCs w:val="20"/>
        </w:rPr>
        <w:t xml:space="preserve"> a range of views, </w:t>
      </w:r>
      <w:r w:rsidR="00B0731D">
        <w:rPr>
          <w:rFonts w:ascii="Arial" w:hAnsi="Arial" w:cs="Arial"/>
          <w:sz w:val="20"/>
          <w:szCs w:val="20"/>
        </w:rPr>
        <w:t xml:space="preserve">now </w:t>
      </w:r>
      <w:r>
        <w:rPr>
          <w:rFonts w:ascii="Arial" w:hAnsi="Arial" w:cs="Arial"/>
          <w:sz w:val="20"/>
          <w:szCs w:val="20"/>
        </w:rPr>
        <w:t xml:space="preserve">the central opinion is that reflected in the recent </w:t>
      </w:r>
      <w:r w:rsidR="000973E1">
        <w:rPr>
          <w:rFonts w:ascii="Arial" w:hAnsi="Arial" w:cs="Arial"/>
          <w:sz w:val="20"/>
          <w:szCs w:val="20"/>
        </w:rPr>
        <w:t>report</w:t>
      </w:r>
      <w:r>
        <w:rPr>
          <w:rFonts w:ascii="Arial" w:hAnsi="Arial" w:cs="Arial"/>
          <w:sz w:val="20"/>
          <w:szCs w:val="20"/>
        </w:rPr>
        <w:t xml:space="preserve"> by the Committee on Climate Change</w:t>
      </w:r>
      <w:r w:rsidR="000973E1">
        <w:rPr>
          <w:rFonts w:ascii="Arial" w:hAnsi="Arial" w:cs="Arial"/>
          <w:sz w:val="20"/>
          <w:szCs w:val="20"/>
        </w:rPr>
        <w:t xml:space="preserve"> which stated that:</w:t>
      </w:r>
    </w:p>
    <w:p w:rsidR="000973E1" w:rsidRDefault="000973E1" w:rsidP="00076BD7">
      <w:pPr>
        <w:autoSpaceDE w:val="0"/>
        <w:autoSpaceDN w:val="0"/>
        <w:adjustRightInd w:val="0"/>
        <w:spacing w:before="0"/>
        <w:ind w:left="0" w:firstLine="0"/>
        <w:rPr>
          <w:rFonts w:ascii="Arial" w:hAnsi="Arial" w:cs="Arial"/>
          <w:sz w:val="20"/>
          <w:szCs w:val="20"/>
        </w:rPr>
      </w:pPr>
    </w:p>
    <w:p w:rsidR="000973E1" w:rsidRDefault="000973E1" w:rsidP="000973E1">
      <w:pPr>
        <w:pStyle w:val="ListParagraph"/>
        <w:numPr>
          <w:ilvl w:val="0"/>
          <w:numId w:val="1"/>
        </w:numPr>
        <w:autoSpaceDE w:val="0"/>
        <w:autoSpaceDN w:val="0"/>
        <w:adjustRightInd w:val="0"/>
        <w:spacing w:before="0"/>
        <w:rPr>
          <w:rFonts w:ascii="Arial" w:hAnsi="Arial" w:cs="Arial"/>
          <w:sz w:val="20"/>
          <w:szCs w:val="20"/>
        </w:rPr>
      </w:pPr>
      <w:r>
        <w:rPr>
          <w:rFonts w:ascii="Arial" w:hAnsi="Arial" w:cs="Arial"/>
          <w:sz w:val="20"/>
          <w:szCs w:val="20"/>
        </w:rPr>
        <w:t>There is a strong economic case for nuclear power to play a role in the future UK electricity mix;</w:t>
      </w:r>
    </w:p>
    <w:p w:rsidR="000973E1" w:rsidRDefault="000973E1" w:rsidP="000973E1">
      <w:pPr>
        <w:pStyle w:val="ListParagraph"/>
        <w:numPr>
          <w:ilvl w:val="0"/>
          <w:numId w:val="1"/>
        </w:numPr>
        <w:autoSpaceDE w:val="0"/>
        <w:autoSpaceDN w:val="0"/>
        <w:adjustRightInd w:val="0"/>
        <w:spacing w:before="0"/>
        <w:rPr>
          <w:rFonts w:ascii="Arial" w:hAnsi="Arial" w:cs="Arial"/>
          <w:sz w:val="20"/>
          <w:szCs w:val="20"/>
        </w:rPr>
      </w:pPr>
      <w:r>
        <w:rPr>
          <w:rFonts w:ascii="Arial" w:hAnsi="Arial" w:cs="Arial"/>
          <w:sz w:val="20"/>
          <w:szCs w:val="20"/>
        </w:rPr>
        <w:t>Some of standard arguments made against nuclear power – decommissioning costs and uranium availability – are not valid, and</w:t>
      </w:r>
    </w:p>
    <w:p w:rsidR="000973E1" w:rsidRPr="000973E1" w:rsidRDefault="000973E1" w:rsidP="000973E1">
      <w:pPr>
        <w:pStyle w:val="ListParagraph"/>
        <w:numPr>
          <w:ilvl w:val="0"/>
          <w:numId w:val="1"/>
        </w:numPr>
        <w:autoSpaceDE w:val="0"/>
        <w:autoSpaceDN w:val="0"/>
        <w:adjustRightInd w:val="0"/>
        <w:spacing w:before="0"/>
        <w:rPr>
          <w:rFonts w:ascii="Arial" w:hAnsi="Arial" w:cs="Arial"/>
          <w:sz w:val="20"/>
          <w:szCs w:val="20"/>
        </w:rPr>
      </w:pPr>
      <w:r>
        <w:rPr>
          <w:rFonts w:ascii="Arial" w:hAnsi="Arial" w:cs="Arial"/>
          <w:sz w:val="20"/>
          <w:szCs w:val="20"/>
        </w:rPr>
        <w:t xml:space="preserve">In the longer term (beyond 2020) nuclear investment should replace and possibly exceed </w:t>
      </w:r>
      <w:r w:rsidR="00B607C9">
        <w:rPr>
          <w:rFonts w:ascii="Arial" w:hAnsi="Arial" w:cs="Arial"/>
          <w:sz w:val="20"/>
          <w:szCs w:val="20"/>
        </w:rPr>
        <w:t xml:space="preserve">the </w:t>
      </w:r>
      <w:r>
        <w:rPr>
          <w:rFonts w:ascii="Arial" w:hAnsi="Arial" w:cs="Arial"/>
          <w:sz w:val="20"/>
          <w:szCs w:val="20"/>
        </w:rPr>
        <w:t>existing nuclear capacity.</w:t>
      </w:r>
    </w:p>
    <w:p w:rsidR="00076BD7" w:rsidRDefault="00076BD7" w:rsidP="00076BD7">
      <w:pPr>
        <w:autoSpaceDE w:val="0"/>
        <w:autoSpaceDN w:val="0"/>
        <w:adjustRightInd w:val="0"/>
        <w:spacing w:before="0"/>
        <w:ind w:left="0" w:firstLine="0"/>
        <w:rPr>
          <w:rFonts w:ascii="Arial" w:hAnsi="Arial" w:cs="Arial"/>
          <w:sz w:val="20"/>
          <w:szCs w:val="20"/>
        </w:rPr>
      </w:pPr>
    </w:p>
    <w:p w:rsidR="000973E1" w:rsidRDefault="000973E1" w:rsidP="00076BD7">
      <w:pPr>
        <w:autoSpaceDE w:val="0"/>
        <w:autoSpaceDN w:val="0"/>
        <w:adjustRightInd w:val="0"/>
        <w:spacing w:before="0"/>
        <w:ind w:left="0" w:firstLine="0"/>
        <w:rPr>
          <w:rFonts w:ascii="Arial" w:hAnsi="Arial" w:cs="Arial"/>
          <w:sz w:val="20"/>
          <w:szCs w:val="20"/>
        </w:rPr>
      </w:pPr>
      <w:r>
        <w:rPr>
          <w:rFonts w:ascii="Arial" w:hAnsi="Arial" w:cs="Arial"/>
          <w:sz w:val="20"/>
          <w:szCs w:val="20"/>
        </w:rPr>
        <w:t>While this</w:t>
      </w:r>
      <w:r w:rsidR="00377581">
        <w:rPr>
          <w:rFonts w:ascii="Arial" w:hAnsi="Arial" w:cs="Arial"/>
          <w:sz w:val="20"/>
          <w:szCs w:val="20"/>
        </w:rPr>
        <w:t xml:space="preserve"> position</w:t>
      </w:r>
      <w:r>
        <w:rPr>
          <w:rFonts w:ascii="Arial" w:hAnsi="Arial" w:cs="Arial"/>
          <w:sz w:val="20"/>
          <w:szCs w:val="20"/>
        </w:rPr>
        <w:t xml:space="preserve"> is yet to become Government policy</w:t>
      </w:r>
      <w:r w:rsidR="00377581">
        <w:rPr>
          <w:rFonts w:ascii="Arial" w:hAnsi="Arial" w:cs="Arial"/>
          <w:sz w:val="20"/>
          <w:szCs w:val="20"/>
        </w:rPr>
        <w:t>,</w:t>
      </w:r>
      <w:r>
        <w:rPr>
          <w:rFonts w:ascii="Arial" w:hAnsi="Arial" w:cs="Arial"/>
          <w:sz w:val="20"/>
          <w:szCs w:val="20"/>
        </w:rPr>
        <w:t xml:space="preserve"> the Committee on Climate Change was established</w:t>
      </w:r>
      <w:r w:rsidR="00A23FFD">
        <w:rPr>
          <w:rFonts w:ascii="Arial" w:hAnsi="Arial" w:cs="Arial"/>
          <w:sz w:val="20"/>
          <w:szCs w:val="20"/>
        </w:rPr>
        <w:t xml:space="preserve"> during 2008</w:t>
      </w:r>
      <w:r w:rsidR="00B0731D">
        <w:rPr>
          <w:rFonts w:ascii="Arial" w:hAnsi="Arial" w:cs="Arial"/>
          <w:sz w:val="20"/>
          <w:szCs w:val="20"/>
        </w:rPr>
        <w:t xml:space="preserve"> with the purpose of providing</w:t>
      </w:r>
      <w:r>
        <w:rPr>
          <w:rFonts w:ascii="Arial" w:hAnsi="Arial" w:cs="Arial"/>
          <w:sz w:val="20"/>
          <w:szCs w:val="20"/>
        </w:rPr>
        <w:t xml:space="preserve"> independent advice </w:t>
      </w:r>
      <w:r w:rsidR="00A23FFD">
        <w:rPr>
          <w:rFonts w:ascii="Arial" w:hAnsi="Arial" w:cs="Arial"/>
          <w:sz w:val="20"/>
          <w:szCs w:val="20"/>
        </w:rPr>
        <w:t>and</w:t>
      </w:r>
      <w:r w:rsidR="00447E85">
        <w:rPr>
          <w:rFonts w:ascii="Arial" w:hAnsi="Arial" w:cs="Arial"/>
          <w:sz w:val="20"/>
          <w:szCs w:val="20"/>
        </w:rPr>
        <w:t>,</w:t>
      </w:r>
      <w:r w:rsidR="00A23FFD">
        <w:rPr>
          <w:rFonts w:ascii="Arial" w:hAnsi="Arial" w:cs="Arial"/>
          <w:sz w:val="20"/>
          <w:szCs w:val="20"/>
        </w:rPr>
        <w:t xml:space="preserve"> in some way</w:t>
      </w:r>
      <w:r w:rsidR="00447E85">
        <w:rPr>
          <w:rFonts w:ascii="Arial" w:hAnsi="Arial" w:cs="Arial"/>
          <w:sz w:val="20"/>
          <w:szCs w:val="20"/>
        </w:rPr>
        <w:t xml:space="preserve">, </w:t>
      </w:r>
      <w:r w:rsidR="00B0731D">
        <w:rPr>
          <w:rFonts w:ascii="Arial" w:hAnsi="Arial" w:cs="Arial"/>
          <w:sz w:val="20"/>
          <w:szCs w:val="20"/>
        </w:rPr>
        <w:t>to</w:t>
      </w:r>
      <w:r w:rsidR="00A23FFD">
        <w:rPr>
          <w:rFonts w:ascii="Arial" w:hAnsi="Arial" w:cs="Arial"/>
          <w:sz w:val="20"/>
          <w:szCs w:val="20"/>
        </w:rPr>
        <w:t xml:space="preserve"> lead both </w:t>
      </w:r>
      <w:r w:rsidR="00B0731D">
        <w:rPr>
          <w:rFonts w:ascii="Arial" w:hAnsi="Arial" w:cs="Arial"/>
          <w:sz w:val="20"/>
          <w:szCs w:val="20"/>
        </w:rPr>
        <w:t xml:space="preserve">public </w:t>
      </w:r>
      <w:r w:rsidR="00A23FFD">
        <w:rPr>
          <w:rFonts w:ascii="Arial" w:hAnsi="Arial" w:cs="Arial"/>
          <w:sz w:val="20"/>
          <w:szCs w:val="20"/>
        </w:rPr>
        <w:t>opinion and the Government towards long term policies that would accomplish the massive changes in energy produ</w:t>
      </w:r>
      <w:r w:rsidR="00B0731D">
        <w:rPr>
          <w:rFonts w:ascii="Arial" w:hAnsi="Arial" w:cs="Arial"/>
          <w:sz w:val="20"/>
          <w:szCs w:val="20"/>
        </w:rPr>
        <w:t xml:space="preserve">ction and use that are required to cut </w:t>
      </w:r>
      <w:r w:rsidR="00447E85">
        <w:rPr>
          <w:rFonts w:ascii="Arial" w:hAnsi="Arial" w:cs="Arial"/>
          <w:sz w:val="20"/>
          <w:szCs w:val="20"/>
        </w:rPr>
        <w:t xml:space="preserve">UK </w:t>
      </w:r>
      <w:r w:rsidR="00B0731D">
        <w:rPr>
          <w:rFonts w:ascii="Arial" w:hAnsi="Arial" w:cs="Arial"/>
          <w:sz w:val="20"/>
          <w:szCs w:val="20"/>
        </w:rPr>
        <w:t>carbon emissions by 80% by 2050.</w:t>
      </w:r>
    </w:p>
    <w:p w:rsidR="00A23FFD" w:rsidRDefault="00A23FFD" w:rsidP="00076BD7">
      <w:pPr>
        <w:autoSpaceDE w:val="0"/>
        <w:autoSpaceDN w:val="0"/>
        <w:adjustRightInd w:val="0"/>
        <w:spacing w:before="0"/>
        <w:ind w:left="0" w:firstLine="0"/>
        <w:rPr>
          <w:rFonts w:ascii="Arial" w:hAnsi="Arial" w:cs="Arial"/>
          <w:sz w:val="20"/>
          <w:szCs w:val="20"/>
        </w:rPr>
      </w:pPr>
    </w:p>
    <w:p w:rsidR="00A23FFD" w:rsidRDefault="00A23FFD" w:rsidP="00076BD7">
      <w:pPr>
        <w:autoSpaceDE w:val="0"/>
        <w:autoSpaceDN w:val="0"/>
        <w:adjustRightInd w:val="0"/>
        <w:spacing w:before="0"/>
        <w:ind w:left="0" w:firstLine="0"/>
        <w:rPr>
          <w:rFonts w:ascii="Arial" w:hAnsi="Arial" w:cs="Arial"/>
          <w:sz w:val="20"/>
          <w:szCs w:val="20"/>
        </w:rPr>
      </w:pPr>
      <w:r>
        <w:rPr>
          <w:rFonts w:ascii="Arial" w:hAnsi="Arial" w:cs="Arial"/>
          <w:sz w:val="20"/>
          <w:szCs w:val="20"/>
        </w:rPr>
        <w:t xml:space="preserve">The second area of progress is in the utilities that will invest in, own and operate the new nuclear power stations. EdF has bought British Energy, with a </w:t>
      </w:r>
      <w:r w:rsidR="00BD37BA">
        <w:rPr>
          <w:rFonts w:ascii="Arial" w:hAnsi="Arial" w:cs="Arial"/>
          <w:sz w:val="20"/>
          <w:szCs w:val="20"/>
        </w:rPr>
        <w:t xml:space="preserve">possible </w:t>
      </w:r>
      <w:r>
        <w:rPr>
          <w:rFonts w:ascii="Arial" w:hAnsi="Arial" w:cs="Arial"/>
          <w:sz w:val="20"/>
          <w:szCs w:val="20"/>
        </w:rPr>
        <w:t>minority contribution from Centrica. The new British Energy</w:t>
      </w:r>
      <w:r w:rsidR="003921BD">
        <w:rPr>
          <w:rFonts w:ascii="Arial" w:hAnsi="Arial" w:cs="Arial"/>
          <w:sz w:val="20"/>
          <w:szCs w:val="20"/>
        </w:rPr>
        <w:t>,</w:t>
      </w:r>
      <w:r>
        <w:rPr>
          <w:rFonts w:ascii="Arial" w:hAnsi="Arial" w:cs="Arial"/>
          <w:sz w:val="20"/>
          <w:szCs w:val="20"/>
        </w:rPr>
        <w:t xml:space="preserve"> </w:t>
      </w:r>
      <w:r w:rsidR="003921BD">
        <w:rPr>
          <w:rFonts w:ascii="Arial" w:hAnsi="Arial" w:cs="Arial"/>
          <w:sz w:val="20"/>
          <w:szCs w:val="20"/>
        </w:rPr>
        <w:t xml:space="preserve">through EdF, </w:t>
      </w:r>
      <w:r>
        <w:rPr>
          <w:rFonts w:ascii="Arial" w:hAnsi="Arial" w:cs="Arial"/>
          <w:sz w:val="20"/>
          <w:szCs w:val="20"/>
        </w:rPr>
        <w:t>now has both the capability and financial strength to build a series of new power stations</w:t>
      </w:r>
      <w:r w:rsidR="00BD37BA">
        <w:rPr>
          <w:rFonts w:ascii="Arial" w:hAnsi="Arial" w:cs="Arial"/>
          <w:sz w:val="20"/>
          <w:szCs w:val="20"/>
        </w:rPr>
        <w:t>, with expectations in the range 3-4 stations, or 5-6 GWe</w:t>
      </w:r>
      <w:r>
        <w:rPr>
          <w:rFonts w:ascii="Arial" w:hAnsi="Arial" w:cs="Arial"/>
          <w:sz w:val="20"/>
          <w:szCs w:val="20"/>
        </w:rPr>
        <w:t xml:space="preserve">. In parallel, </w:t>
      </w:r>
      <w:r w:rsidR="00B607C9">
        <w:rPr>
          <w:rFonts w:ascii="Arial" w:hAnsi="Arial" w:cs="Arial"/>
          <w:sz w:val="20"/>
          <w:szCs w:val="20"/>
        </w:rPr>
        <w:t xml:space="preserve">the German utilities </w:t>
      </w:r>
      <w:r>
        <w:rPr>
          <w:rFonts w:ascii="Arial" w:hAnsi="Arial" w:cs="Arial"/>
          <w:sz w:val="20"/>
          <w:szCs w:val="20"/>
        </w:rPr>
        <w:t>RWE and Eon (who own respectively</w:t>
      </w:r>
      <w:r w:rsidR="00600FF3">
        <w:rPr>
          <w:rFonts w:ascii="Arial" w:hAnsi="Arial" w:cs="Arial"/>
          <w:sz w:val="20"/>
          <w:szCs w:val="20"/>
        </w:rPr>
        <w:t>:</w:t>
      </w:r>
      <w:r>
        <w:rPr>
          <w:rFonts w:ascii="Arial" w:hAnsi="Arial" w:cs="Arial"/>
          <w:sz w:val="20"/>
          <w:szCs w:val="20"/>
        </w:rPr>
        <w:t xml:space="preserve"> Na</w:t>
      </w:r>
      <w:r w:rsidR="00BD37BA">
        <w:rPr>
          <w:rFonts w:ascii="Arial" w:hAnsi="Arial" w:cs="Arial"/>
          <w:sz w:val="20"/>
          <w:szCs w:val="20"/>
        </w:rPr>
        <w:t xml:space="preserve">tional Power and Power Gen) are working together </w:t>
      </w:r>
      <w:r>
        <w:rPr>
          <w:rFonts w:ascii="Arial" w:hAnsi="Arial" w:cs="Arial"/>
          <w:sz w:val="20"/>
          <w:szCs w:val="20"/>
        </w:rPr>
        <w:t>to build n</w:t>
      </w:r>
      <w:r w:rsidR="00B607C9">
        <w:rPr>
          <w:rFonts w:ascii="Arial" w:hAnsi="Arial" w:cs="Arial"/>
          <w:sz w:val="20"/>
          <w:szCs w:val="20"/>
        </w:rPr>
        <w:t>uclear plant in the UK.</w:t>
      </w:r>
      <w:r w:rsidR="00BD37BA">
        <w:rPr>
          <w:rFonts w:ascii="Arial" w:hAnsi="Arial" w:cs="Arial"/>
          <w:sz w:val="20"/>
          <w:szCs w:val="20"/>
        </w:rPr>
        <w:t xml:space="preserve"> RWE current focus seems to be plans for several Westinghouse reactors in North Wales. </w:t>
      </w:r>
      <w:r w:rsidR="00874000">
        <w:rPr>
          <w:rFonts w:ascii="Arial" w:hAnsi="Arial" w:cs="Arial"/>
          <w:sz w:val="20"/>
          <w:szCs w:val="20"/>
        </w:rPr>
        <w:t xml:space="preserve"> Also, Iberdrola, the owner of Scottish Power </w:t>
      </w:r>
      <w:r w:rsidR="00600FF3">
        <w:rPr>
          <w:rFonts w:ascii="Arial" w:hAnsi="Arial" w:cs="Arial"/>
          <w:sz w:val="20"/>
          <w:szCs w:val="20"/>
        </w:rPr>
        <w:t>have said that they will work</w:t>
      </w:r>
      <w:r w:rsidR="00874000">
        <w:rPr>
          <w:rFonts w:ascii="Arial" w:hAnsi="Arial" w:cs="Arial"/>
          <w:sz w:val="20"/>
          <w:szCs w:val="20"/>
        </w:rPr>
        <w:t xml:space="preserve"> with SSE to study nuclear new build.</w:t>
      </w:r>
    </w:p>
    <w:p w:rsidR="00DB2014" w:rsidRDefault="00DB2014" w:rsidP="00076BD7">
      <w:pPr>
        <w:autoSpaceDE w:val="0"/>
        <w:autoSpaceDN w:val="0"/>
        <w:adjustRightInd w:val="0"/>
        <w:spacing w:before="0"/>
        <w:ind w:left="0" w:firstLine="0"/>
        <w:rPr>
          <w:rFonts w:ascii="Arial" w:hAnsi="Arial" w:cs="Arial"/>
          <w:sz w:val="20"/>
          <w:szCs w:val="20"/>
        </w:rPr>
      </w:pPr>
    </w:p>
    <w:p w:rsidR="00DB2014" w:rsidRDefault="00DB2014" w:rsidP="00076BD7">
      <w:pPr>
        <w:autoSpaceDE w:val="0"/>
        <w:autoSpaceDN w:val="0"/>
        <w:adjustRightInd w:val="0"/>
        <w:spacing w:before="0"/>
        <w:ind w:left="0" w:firstLine="0"/>
        <w:rPr>
          <w:rFonts w:ascii="Arial" w:hAnsi="Arial" w:cs="Arial"/>
          <w:sz w:val="20"/>
          <w:szCs w:val="20"/>
        </w:rPr>
      </w:pPr>
    </w:p>
    <w:p w:rsidR="00DB2014" w:rsidRDefault="008131B5" w:rsidP="00076BD7">
      <w:pPr>
        <w:autoSpaceDE w:val="0"/>
        <w:autoSpaceDN w:val="0"/>
        <w:adjustRightInd w:val="0"/>
        <w:spacing w:before="0"/>
        <w:ind w:left="0" w:firstLine="0"/>
        <w:rPr>
          <w:rFonts w:ascii="Arial" w:hAnsi="Arial" w:cs="Arial"/>
          <w:sz w:val="20"/>
          <w:szCs w:val="20"/>
        </w:rPr>
      </w:pPr>
      <w:r>
        <w:rPr>
          <w:rFonts w:ascii="Arial" w:hAnsi="Arial" w:cs="Arial"/>
          <w:noProof/>
          <w:sz w:val="20"/>
          <w:szCs w:val="20"/>
          <w:lang w:eastAsia="en-GB"/>
        </w:rPr>
        <w:drawing>
          <wp:anchor distT="0" distB="0" distL="114300" distR="114300" simplePos="0" relativeHeight="251658240" behindDoc="1" locked="0" layoutInCell="1" allowOverlap="1">
            <wp:simplePos x="0" y="0"/>
            <wp:positionH relativeFrom="column">
              <wp:posOffset>31750</wp:posOffset>
            </wp:positionH>
            <wp:positionV relativeFrom="paragraph">
              <wp:posOffset>125095</wp:posOffset>
            </wp:positionV>
            <wp:extent cx="2292350" cy="2413000"/>
            <wp:effectExtent l="19050" t="0" r="0" b="0"/>
            <wp:wrapTight wrapText="bothSides">
              <wp:wrapPolygon edited="0">
                <wp:start x="-180" y="0"/>
                <wp:lineTo x="-180" y="21486"/>
                <wp:lineTo x="21540" y="21486"/>
                <wp:lineTo x="21540" y="0"/>
                <wp:lineTo x="-180" y="0"/>
              </wp:wrapPolygon>
            </wp:wrapTight>
            <wp:docPr id="2" name="Picture 1" descr="http://www.epr-reactor.co.uk/ssmod/liblocal/images/0%20-%20HOME%20PAGE/pix-hom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pr-reactor.co.uk/ssmod/liblocal/images/0%20-%20HOME%20PAGE/pix-home1.jpg"/>
                    <pic:cNvPicPr>
                      <a:picLocks noChangeAspect="1" noChangeArrowheads="1"/>
                    </pic:cNvPicPr>
                  </pic:nvPicPr>
                  <pic:blipFill>
                    <a:blip r:embed="rId7"/>
                    <a:srcRect/>
                    <a:stretch>
                      <a:fillRect/>
                    </a:stretch>
                  </pic:blipFill>
                  <pic:spPr bwMode="auto">
                    <a:xfrm>
                      <a:off x="0" y="0"/>
                      <a:ext cx="2292350" cy="2413000"/>
                    </a:xfrm>
                    <a:prstGeom prst="rect">
                      <a:avLst/>
                    </a:prstGeom>
                    <a:noFill/>
                    <a:ln w="9525">
                      <a:noFill/>
                      <a:miter lim="800000"/>
                      <a:headEnd/>
                      <a:tailEnd/>
                    </a:ln>
                  </pic:spPr>
                </pic:pic>
              </a:graphicData>
            </a:graphic>
          </wp:anchor>
        </w:drawing>
      </w:r>
      <w:r>
        <w:rPr>
          <w:rFonts w:ascii="Arial" w:hAnsi="Arial" w:cs="Arial"/>
          <w:noProof/>
          <w:sz w:val="20"/>
          <w:szCs w:val="20"/>
          <w:lang w:eastAsia="en-GB"/>
        </w:rPr>
        <w:drawing>
          <wp:anchor distT="0" distB="0" distL="114300" distR="114300" simplePos="0" relativeHeight="251659264" behindDoc="1" locked="0" layoutInCell="1" allowOverlap="1">
            <wp:simplePos x="0" y="0"/>
            <wp:positionH relativeFrom="column">
              <wp:posOffset>3441700</wp:posOffset>
            </wp:positionH>
            <wp:positionV relativeFrom="paragraph">
              <wp:posOffset>150495</wp:posOffset>
            </wp:positionV>
            <wp:extent cx="2178050" cy="2438400"/>
            <wp:effectExtent l="19050" t="0" r="0" b="0"/>
            <wp:wrapTight wrapText="bothSides">
              <wp:wrapPolygon edited="0">
                <wp:start x="-189" y="0"/>
                <wp:lineTo x="-189" y="21431"/>
                <wp:lineTo x="21537" y="21431"/>
                <wp:lineTo x="21537" y="0"/>
                <wp:lineTo x="-189" y="0"/>
              </wp:wrapPolygon>
            </wp:wrapTight>
            <wp:docPr id="5" name="Picture 1" descr="Ap1000 3"/>
            <wp:cNvGraphicFramePr/>
            <a:graphic xmlns:a="http://schemas.openxmlformats.org/drawingml/2006/main">
              <a:graphicData uri="http://schemas.openxmlformats.org/drawingml/2006/picture">
                <pic:pic xmlns:pic="http://schemas.openxmlformats.org/drawingml/2006/picture">
                  <pic:nvPicPr>
                    <pic:cNvPr id="13" name="Picture 6" descr="Ap1000 3"/>
                    <pic:cNvPicPr>
                      <a:picLocks noChangeAspect="1" noChangeArrowheads="1"/>
                    </pic:cNvPicPr>
                  </pic:nvPicPr>
                  <pic:blipFill>
                    <a:blip r:embed="rId8"/>
                    <a:srcRect/>
                    <a:stretch>
                      <a:fillRect/>
                    </a:stretch>
                  </pic:blipFill>
                  <pic:spPr bwMode="auto">
                    <a:xfrm>
                      <a:off x="0" y="0"/>
                      <a:ext cx="2178050" cy="2438400"/>
                    </a:xfrm>
                    <a:prstGeom prst="rect">
                      <a:avLst/>
                    </a:prstGeom>
                    <a:noFill/>
                  </pic:spPr>
                </pic:pic>
              </a:graphicData>
            </a:graphic>
          </wp:anchor>
        </w:drawing>
      </w:r>
    </w:p>
    <w:p w:rsidR="008131B5" w:rsidRDefault="008131B5" w:rsidP="00076BD7">
      <w:pPr>
        <w:autoSpaceDE w:val="0"/>
        <w:autoSpaceDN w:val="0"/>
        <w:adjustRightInd w:val="0"/>
        <w:spacing w:before="0"/>
        <w:ind w:left="0" w:firstLine="0"/>
        <w:rPr>
          <w:rFonts w:ascii="Arial" w:hAnsi="Arial" w:cs="Arial"/>
          <w:sz w:val="20"/>
          <w:szCs w:val="20"/>
        </w:rPr>
      </w:pPr>
    </w:p>
    <w:p w:rsidR="008131B5" w:rsidRDefault="008131B5" w:rsidP="00076BD7">
      <w:pPr>
        <w:autoSpaceDE w:val="0"/>
        <w:autoSpaceDN w:val="0"/>
        <w:adjustRightInd w:val="0"/>
        <w:spacing w:before="0"/>
        <w:ind w:left="0" w:firstLine="0"/>
        <w:rPr>
          <w:rFonts w:ascii="Arial" w:hAnsi="Arial" w:cs="Arial"/>
          <w:sz w:val="20"/>
          <w:szCs w:val="20"/>
        </w:rPr>
      </w:pPr>
    </w:p>
    <w:p w:rsidR="008131B5" w:rsidRDefault="008131B5" w:rsidP="00076BD7">
      <w:pPr>
        <w:autoSpaceDE w:val="0"/>
        <w:autoSpaceDN w:val="0"/>
        <w:adjustRightInd w:val="0"/>
        <w:spacing w:before="0"/>
        <w:ind w:left="0" w:firstLine="0"/>
        <w:rPr>
          <w:rFonts w:ascii="Arial" w:hAnsi="Arial" w:cs="Arial"/>
          <w:sz w:val="20"/>
          <w:szCs w:val="20"/>
        </w:rPr>
      </w:pPr>
    </w:p>
    <w:p w:rsidR="008131B5" w:rsidRDefault="008131B5" w:rsidP="00076BD7">
      <w:pPr>
        <w:autoSpaceDE w:val="0"/>
        <w:autoSpaceDN w:val="0"/>
        <w:adjustRightInd w:val="0"/>
        <w:spacing w:before="0"/>
        <w:ind w:left="0" w:firstLine="0"/>
        <w:rPr>
          <w:rFonts w:ascii="Arial" w:hAnsi="Arial" w:cs="Arial"/>
          <w:sz w:val="20"/>
          <w:szCs w:val="20"/>
        </w:rPr>
      </w:pPr>
    </w:p>
    <w:p w:rsidR="008131B5" w:rsidRDefault="008131B5" w:rsidP="00076BD7">
      <w:pPr>
        <w:autoSpaceDE w:val="0"/>
        <w:autoSpaceDN w:val="0"/>
        <w:adjustRightInd w:val="0"/>
        <w:spacing w:before="0"/>
        <w:ind w:left="0" w:firstLine="0"/>
        <w:rPr>
          <w:rFonts w:ascii="Arial" w:hAnsi="Arial" w:cs="Arial"/>
          <w:sz w:val="20"/>
          <w:szCs w:val="20"/>
        </w:rPr>
      </w:pPr>
    </w:p>
    <w:p w:rsidR="008131B5" w:rsidRDefault="008131B5" w:rsidP="00076BD7">
      <w:pPr>
        <w:autoSpaceDE w:val="0"/>
        <w:autoSpaceDN w:val="0"/>
        <w:adjustRightInd w:val="0"/>
        <w:spacing w:before="0"/>
        <w:ind w:left="0" w:firstLine="0"/>
        <w:rPr>
          <w:rFonts w:ascii="Arial" w:hAnsi="Arial" w:cs="Arial"/>
          <w:sz w:val="20"/>
          <w:szCs w:val="20"/>
        </w:rPr>
      </w:pPr>
    </w:p>
    <w:p w:rsidR="008131B5" w:rsidRDefault="008131B5" w:rsidP="00076BD7">
      <w:pPr>
        <w:autoSpaceDE w:val="0"/>
        <w:autoSpaceDN w:val="0"/>
        <w:adjustRightInd w:val="0"/>
        <w:spacing w:before="0"/>
        <w:ind w:left="0" w:firstLine="0"/>
        <w:rPr>
          <w:rFonts w:ascii="Arial" w:hAnsi="Arial" w:cs="Arial"/>
          <w:sz w:val="20"/>
          <w:szCs w:val="20"/>
        </w:rPr>
      </w:pPr>
    </w:p>
    <w:p w:rsidR="008131B5" w:rsidRDefault="008131B5" w:rsidP="00076BD7">
      <w:pPr>
        <w:autoSpaceDE w:val="0"/>
        <w:autoSpaceDN w:val="0"/>
        <w:adjustRightInd w:val="0"/>
        <w:spacing w:before="0"/>
        <w:ind w:left="0" w:firstLine="0"/>
        <w:rPr>
          <w:rFonts w:ascii="Arial" w:hAnsi="Arial" w:cs="Arial"/>
          <w:sz w:val="20"/>
          <w:szCs w:val="20"/>
        </w:rPr>
      </w:pPr>
    </w:p>
    <w:p w:rsidR="008131B5" w:rsidRDefault="008131B5" w:rsidP="00076BD7">
      <w:pPr>
        <w:autoSpaceDE w:val="0"/>
        <w:autoSpaceDN w:val="0"/>
        <w:adjustRightInd w:val="0"/>
        <w:spacing w:before="0"/>
        <w:ind w:left="0" w:firstLine="0"/>
        <w:rPr>
          <w:rFonts w:ascii="Arial" w:hAnsi="Arial" w:cs="Arial"/>
          <w:sz w:val="20"/>
          <w:szCs w:val="20"/>
        </w:rPr>
      </w:pPr>
    </w:p>
    <w:p w:rsidR="008131B5" w:rsidRDefault="008131B5" w:rsidP="00076BD7">
      <w:pPr>
        <w:autoSpaceDE w:val="0"/>
        <w:autoSpaceDN w:val="0"/>
        <w:adjustRightInd w:val="0"/>
        <w:spacing w:before="0"/>
        <w:ind w:left="0" w:firstLine="0"/>
        <w:rPr>
          <w:rFonts w:ascii="Arial" w:hAnsi="Arial" w:cs="Arial"/>
          <w:sz w:val="20"/>
          <w:szCs w:val="20"/>
        </w:rPr>
      </w:pPr>
    </w:p>
    <w:p w:rsidR="008131B5" w:rsidRDefault="008131B5" w:rsidP="00076BD7">
      <w:pPr>
        <w:autoSpaceDE w:val="0"/>
        <w:autoSpaceDN w:val="0"/>
        <w:adjustRightInd w:val="0"/>
        <w:spacing w:before="0"/>
        <w:ind w:left="0" w:firstLine="0"/>
        <w:rPr>
          <w:rFonts w:ascii="Arial" w:hAnsi="Arial" w:cs="Arial"/>
          <w:sz w:val="20"/>
          <w:szCs w:val="20"/>
        </w:rPr>
      </w:pPr>
    </w:p>
    <w:p w:rsidR="008131B5" w:rsidRDefault="008131B5" w:rsidP="00076BD7">
      <w:pPr>
        <w:autoSpaceDE w:val="0"/>
        <w:autoSpaceDN w:val="0"/>
        <w:adjustRightInd w:val="0"/>
        <w:spacing w:before="0"/>
        <w:ind w:left="0" w:firstLine="0"/>
        <w:rPr>
          <w:rFonts w:ascii="Arial" w:hAnsi="Arial" w:cs="Arial"/>
          <w:sz w:val="20"/>
          <w:szCs w:val="20"/>
        </w:rPr>
      </w:pPr>
    </w:p>
    <w:p w:rsidR="008131B5" w:rsidRDefault="008131B5" w:rsidP="00076BD7">
      <w:pPr>
        <w:autoSpaceDE w:val="0"/>
        <w:autoSpaceDN w:val="0"/>
        <w:adjustRightInd w:val="0"/>
        <w:spacing w:before="0"/>
        <w:ind w:left="0" w:firstLine="0"/>
        <w:rPr>
          <w:rFonts w:ascii="Arial" w:hAnsi="Arial" w:cs="Arial"/>
          <w:sz w:val="20"/>
          <w:szCs w:val="20"/>
        </w:rPr>
      </w:pPr>
    </w:p>
    <w:p w:rsidR="008131B5" w:rsidRDefault="008131B5" w:rsidP="00076BD7">
      <w:pPr>
        <w:autoSpaceDE w:val="0"/>
        <w:autoSpaceDN w:val="0"/>
        <w:adjustRightInd w:val="0"/>
        <w:spacing w:before="0"/>
        <w:ind w:left="0" w:firstLine="0"/>
        <w:rPr>
          <w:rFonts w:ascii="Arial" w:hAnsi="Arial" w:cs="Arial"/>
          <w:sz w:val="20"/>
          <w:szCs w:val="20"/>
        </w:rPr>
      </w:pPr>
    </w:p>
    <w:p w:rsidR="008131B5" w:rsidRDefault="008131B5" w:rsidP="00076BD7">
      <w:pPr>
        <w:autoSpaceDE w:val="0"/>
        <w:autoSpaceDN w:val="0"/>
        <w:adjustRightInd w:val="0"/>
        <w:spacing w:before="0"/>
        <w:ind w:left="0" w:firstLine="0"/>
        <w:rPr>
          <w:rFonts w:ascii="Arial" w:hAnsi="Arial" w:cs="Arial"/>
          <w:sz w:val="20"/>
          <w:szCs w:val="20"/>
        </w:rPr>
      </w:pPr>
    </w:p>
    <w:p w:rsidR="008131B5" w:rsidRDefault="008131B5" w:rsidP="00076BD7">
      <w:pPr>
        <w:autoSpaceDE w:val="0"/>
        <w:autoSpaceDN w:val="0"/>
        <w:adjustRightInd w:val="0"/>
        <w:spacing w:before="0"/>
        <w:ind w:left="0" w:firstLine="0"/>
        <w:rPr>
          <w:rFonts w:ascii="Arial" w:hAnsi="Arial" w:cs="Arial"/>
          <w:sz w:val="20"/>
          <w:szCs w:val="20"/>
        </w:rPr>
      </w:pPr>
    </w:p>
    <w:p w:rsidR="008131B5" w:rsidRDefault="008131B5" w:rsidP="00076BD7">
      <w:pPr>
        <w:autoSpaceDE w:val="0"/>
        <w:autoSpaceDN w:val="0"/>
        <w:adjustRightInd w:val="0"/>
        <w:spacing w:before="0"/>
        <w:ind w:left="0" w:firstLine="0"/>
        <w:rPr>
          <w:rFonts w:ascii="Arial" w:hAnsi="Arial" w:cs="Arial"/>
          <w:sz w:val="20"/>
          <w:szCs w:val="20"/>
        </w:rPr>
      </w:pPr>
    </w:p>
    <w:p w:rsidR="008131B5" w:rsidRDefault="008131B5" w:rsidP="00076BD7">
      <w:pPr>
        <w:autoSpaceDE w:val="0"/>
        <w:autoSpaceDN w:val="0"/>
        <w:adjustRightInd w:val="0"/>
        <w:spacing w:before="0"/>
        <w:ind w:left="0" w:firstLine="0"/>
        <w:rPr>
          <w:rFonts w:ascii="Arial" w:hAnsi="Arial" w:cs="Arial"/>
          <w:sz w:val="20"/>
          <w:szCs w:val="20"/>
        </w:rPr>
      </w:pPr>
    </w:p>
    <w:p w:rsidR="008131B5" w:rsidRPr="00447E85" w:rsidRDefault="008131B5" w:rsidP="008131B5">
      <w:pPr>
        <w:autoSpaceDE w:val="0"/>
        <w:autoSpaceDN w:val="0"/>
        <w:adjustRightInd w:val="0"/>
        <w:spacing w:before="0"/>
        <w:ind w:left="0" w:firstLine="0"/>
        <w:jc w:val="center"/>
        <w:rPr>
          <w:rFonts w:ascii="Arial" w:hAnsi="Arial" w:cs="Arial"/>
          <w:b/>
          <w:sz w:val="20"/>
          <w:szCs w:val="20"/>
        </w:rPr>
      </w:pPr>
      <w:r w:rsidRPr="00447E85">
        <w:rPr>
          <w:rFonts w:ascii="Arial" w:hAnsi="Arial" w:cs="Arial"/>
          <w:b/>
          <w:sz w:val="20"/>
          <w:szCs w:val="20"/>
        </w:rPr>
        <w:t>Areva EPR</w:t>
      </w:r>
      <w:r w:rsidRPr="00447E85">
        <w:rPr>
          <w:rFonts w:ascii="Arial" w:hAnsi="Arial" w:cs="Arial"/>
          <w:b/>
          <w:sz w:val="20"/>
          <w:szCs w:val="20"/>
        </w:rPr>
        <w:tab/>
      </w:r>
      <w:r w:rsidRPr="00447E85">
        <w:rPr>
          <w:rFonts w:ascii="Arial" w:hAnsi="Arial" w:cs="Arial"/>
          <w:b/>
          <w:sz w:val="20"/>
          <w:szCs w:val="20"/>
        </w:rPr>
        <w:tab/>
      </w:r>
      <w:r w:rsidRPr="00447E85">
        <w:rPr>
          <w:rFonts w:ascii="Arial" w:hAnsi="Arial" w:cs="Arial"/>
          <w:b/>
          <w:sz w:val="20"/>
          <w:szCs w:val="20"/>
        </w:rPr>
        <w:tab/>
      </w:r>
      <w:r w:rsidRPr="00447E85">
        <w:rPr>
          <w:rFonts w:ascii="Arial" w:hAnsi="Arial" w:cs="Arial"/>
          <w:b/>
          <w:sz w:val="20"/>
          <w:szCs w:val="20"/>
        </w:rPr>
        <w:tab/>
      </w:r>
      <w:r w:rsidRPr="00447E85">
        <w:rPr>
          <w:rFonts w:ascii="Arial" w:hAnsi="Arial" w:cs="Arial"/>
          <w:b/>
          <w:sz w:val="20"/>
          <w:szCs w:val="20"/>
        </w:rPr>
        <w:tab/>
      </w:r>
      <w:r w:rsidRPr="00447E85">
        <w:rPr>
          <w:rFonts w:ascii="Arial" w:hAnsi="Arial" w:cs="Arial"/>
          <w:b/>
          <w:sz w:val="20"/>
          <w:szCs w:val="20"/>
        </w:rPr>
        <w:tab/>
        <w:t>Westinghouse AP1000</w:t>
      </w:r>
    </w:p>
    <w:p w:rsidR="008131B5" w:rsidRDefault="008131B5" w:rsidP="00076BD7">
      <w:pPr>
        <w:autoSpaceDE w:val="0"/>
        <w:autoSpaceDN w:val="0"/>
        <w:adjustRightInd w:val="0"/>
        <w:spacing w:before="0"/>
        <w:ind w:left="0" w:firstLine="0"/>
        <w:rPr>
          <w:rFonts w:ascii="Arial" w:hAnsi="Arial" w:cs="Arial"/>
          <w:sz w:val="20"/>
          <w:szCs w:val="20"/>
        </w:rPr>
      </w:pPr>
    </w:p>
    <w:p w:rsidR="008131B5" w:rsidRDefault="008131B5" w:rsidP="00076BD7">
      <w:pPr>
        <w:autoSpaceDE w:val="0"/>
        <w:autoSpaceDN w:val="0"/>
        <w:adjustRightInd w:val="0"/>
        <w:spacing w:before="0"/>
        <w:ind w:left="0" w:firstLine="0"/>
        <w:rPr>
          <w:rFonts w:ascii="Arial" w:hAnsi="Arial" w:cs="Arial"/>
          <w:sz w:val="20"/>
          <w:szCs w:val="20"/>
        </w:rPr>
      </w:pPr>
    </w:p>
    <w:p w:rsidR="00BD37BA" w:rsidRDefault="00BD37BA" w:rsidP="00076BD7">
      <w:pPr>
        <w:autoSpaceDE w:val="0"/>
        <w:autoSpaceDN w:val="0"/>
        <w:adjustRightInd w:val="0"/>
        <w:spacing w:before="0"/>
        <w:ind w:left="0" w:firstLine="0"/>
        <w:rPr>
          <w:rFonts w:ascii="Arial" w:hAnsi="Arial" w:cs="Arial"/>
          <w:sz w:val="20"/>
          <w:szCs w:val="20"/>
        </w:rPr>
      </w:pPr>
    </w:p>
    <w:p w:rsidR="00BD37BA" w:rsidRDefault="00BD37BA" w:rsidP="00BD37BA">
      <w:pPr>
        <w:autoSpaceDE w:val="0"/>
        <w:autoSpaceDN w:val="0"/>
        <w:adjustRightInd w:val="0"/>
        <w:spacing w:before="0"/>
        <w:ind w:left="0" w:firstLine="0"/>
        <w:rPr>
          <w:rFonts w:ascii="Arial" w:hAnsi="Arial" w:cs="Arial"/>
          <w:sz w:val="20"/>
          <w:szCs w:val="20"/>
        </w:rPr>
      </w:pPr>
      <w:r>
        <w:rPr>
          <w:rFonts w:ascii="Arial" w:hAnsi="Arial" w:cs="Arial"/>
          <w:sz w:val="20"/>
          <w:szCs w:val="20"/>
        </w:rPr>
        <w:lastRenderedPageBreak/>
        <w:t>With these important pieces of progress the question is when will the first nuclear power station be started? The answer is bound up with the twin issues of safety regulation and planning.</w:t>
      </w:r>
    </w:p>
    <w:p w:rsidR="00BD37BA" w:rsidRDefault="00BD37BA" w:rsidP="00076BD7">
      <w:pPr>
        <w:autoSpaceDE w:val="0"/>
        <w:autoSpaceDN w:val="0"/>
        <w:adjustRightInd w:val="0"/>
        <w:spacing w:before="0"/>
        <w:ind w:left="0" w:firstLine="0"/>
        <w:rPr>
          <w:rFonts w:ascii="Arial" w:hAnsi="Arial" w:cs="Arial"/>
          <w:sz w:val="20"/>
          <w:szCs w:val="20"/>
        </w:rPr>
      </w:pPr>
    </w:p>
    <w:p w:rsidR="00447E85" w:rsidRDefault="00DB2014" w:rsidP="00076BD7">
      <w:pPr>
        <w:autoSpaceDE w:val="0"/>
        <w:autoSpaceDN w:val="0"/>
        <w:adjustRightInd w:val="0"/>
        <w:spacing w:before="0"/>
        <w:ind w:left="0" w:firstLine="0"/>
        <w:rPr>
          <w:rFonts w:ascii="Arial" w:hAnsi="Arial" w:cs="Arial"/>
          <w:sz w:val="20"/>
          <w:szCs w:val="20"/>
        </w:rPr>
      </w:pPr>
      <w:r>
        <w:rPr>
          <w:rFonts w:ascii="Arial" w:hAnsi="Arial" w:cs="Arial"/>
          <w:sz w:val="20"/>
          <w:szCs w:val="20"/>
        </w:rPr>
        <w:t xml:space="preserve">The process of assessing nuclear reactor designs for compliance with UK safety law and practices has begun with NII first stage overview of four international reactor designs from Areva, GE, Westinghouse and Atomic Energy of Canada Ltd (AECL). Though all passed the first stage of assessment, GE and AECL decided </w:t>
      </w:r>
      <w:r w:rsidR="00447E85">
        <w:rPr>
          <w:rFonts w:ascii="Arial" w:hAnsi="Arial" w:cs="Arial"/>
          <w:sz w:val="20"/>
          <w:szCs w:val="20"/>
        </w:rPr>
        <w:t xml:space="preserve">for the present </w:t>
      </w:r>
      <w:r>
        <w:rPr>
          <w:rFonts w:ascii="Arial" w:hAnsi="Arial" w:cs="Arial"/>
          <w:sz w:val="20"/>
          <w:szCs w:val="20"/>
        </w:rPr>
        <w:t>to concentrate on their home markets. T</w:t>
      </w:r>
      <w:r w:rsidR="008131B5">
        <w:rPr>
          <w:rFonts w:ascii="Arial" w:hAnsi="Arial" w:cs="Arial"/>
          <w:sz w:val="20"/>
          <w:szCs w:val="20"/>
        </w:rPr>
        <w:t>herefore, t</w:t>
      </w:r>
      <w:r>
        <w:rPr>
          <w:rFonts w:ascii="Arial" w:hAnsi="Arial" w:cs="Arial"/>
          <w:sz w:val="20"/>
          <w:szCs w:val="20"/>
        </w:rPr>
        <w:t>wo modern react</w:t>
      </w:r>
      <w:r w:rsidR="00874000">
        <w:rPr>
          <w:rFonts w:ascii="Arial" w:hAnsi="Arial" w:cs="Arial"/>
          <w:sz w:val="20"/>
          <w:szCs w:val="20"/>
        </w:rPr>
        <w:t xml:space="preserve">or designs remain in the race - </w:t>
      </w:r>
      <w:r>
        <w:rPr>
          <w:rFonts w:ascii="Arial" w:hAnsi="Arial" w:cs="Arial"/>
          <w:sz w:val="20"/>
          <w:szCs w:val="20"/>
        </w:rPr>
        <w:t xml:space="preserve">EPR from Areva and AP1000 from Westinghouse. </w:t>
      </w:r>
    </w:p>
    <w:p w:rsidR="00447E85" w:rsidRDefault="00447E85" w:rsidP="00076BD7">
      <w:pPr>
        <w:autoSpaceDE w:val="0"/>
        <w:autoSpaceDN w:val="0"/>
        <w:adjustRightInd w:val="0"/>
        <w:spacing w:before="0"/>
        <w:ind w:left="0" w:firstLine="0"/>
        <w:rPr>
          <w:rFonts w:ascii="Arial" w:hAnsi="Arial" w:cs="Arial"/>
          <w:sz w:val="20"/>
          <w:szCs w:val="20"/>
        </w:rPr>
      </w:pPr>
    </w:p>
    <w:p w:rsidR="00DB2014" w:rsidRDefault="00DB2014" w:rsidP="00076BD7">
      <w:pPr>
        <w:autoSpaceDE w:val="0"/>
        <w:autoSpaceDN w:val="0"/>
        <w:adjustRightInd w:val="0"/>
        <w:spacing w:before="0"/>
        <w:ind w:left="0" w:firstLine="0"/>
        <w:rPr>
          <w:rFonts w:ascii="Arial" w:hAnsi="Arial" w:cs="Arial"/>
          <w:sz w:val="20"/>
          <w:szCs w:val="20"/>
        </w:rPr>
      </w:pPr>
      <w:r>
        <w:rPr>
          <w:rFonts w:ascii="Arial" w:hAnsi="Arial" w:cs="Arial"/>
          <w:sz w:val="20"/>
          <w:szCs w:val="20"/>
        </w:rPr>
        <w:t>The safety clear</w:t>
      </w:r>
      <w:r w:rsidR="0030677D">
        <w:rPr>
          <w:rFonts w:ascii="Arial" w:hAnsi="Arial" w:cs="Arial"/>
          <w:sz w:val="20"/>
          <w:szCs w:val="20"/>
        </w:rPr>
        <w:t>ance process will</w:t>
      </w:r>
      <w:r>
        <w:rPr>
          <w:rFonts w:ascii="Arial" w:hAnsi="Arial" w:cs="Arial"/>
          <w:sz w:val="20"/>
          <w:szCs w:val="20"/>
        </w:rPr>
        <w:t xml:space="preserve"> take at least another 2 years </w:t>
      </w:r>
      <w:r w:rsidR="008131B5">
        <w:rPr>
          <w:rFonts w:ascii="Arial" w:hAnsi="Arial" w:cs="Arial"/>
          <w:sz w:val="20"/>
          <w:szCs w:val="20"/>
        </w:rPr>
        <w:t xml:space="preserve"> to complete, </w:t>
      </w:r>
      <w:r>
        <w:rPr>
          <w:rFonts w:ascii="Arial" w:hAnsi="Arial" w:cs="Arial"/>
          <w:sz w:val="20"/>
          <w:szCs w:val="20"/>
        </w:rPr>
        <w:t xml:space="preserve">before any decision </w:t>
      </w:r>
      <w:r w:rsidR="0030677D">
        <w:rPr>
          <w:rFonts w:ascii="Arial" w:hAnsi="Arial" w:cs="Arial"/>
          <w:sz w:val="20"/>
          <w:szCs w:val="20"/>
        </w:rPr>
        <w:t xml:space="preserve">can be made </w:t>
      </w:r>
      <w:r>
        <w:rPr>
          <w:rFonts w:ascii="Arial" w:hAnsi="Arial" w:cs="Arial"/>
          <w:sz w:val="20"/>
          <w:szCs w:val="20"/>
        </w:rPr>
        <w:t xml:space="preserve">to invest and </w:t>
      </w:r>
      <w:r w:rsidR="00D0161E">
        <w:rPr>
          <w:rFonts w:ascii="Arial" w:hAnsi="Arial" w:cs="Arial"/>
          <w:sz w:val="20"/>
          <w:szCs w:val="20"/>
        </w:rPr>
        <w:t>therefore to build</w:t>
      </w:r>
      <w:r w:rsidR="00447E85">
        <w:rPr>
          <w:rFonts w:ascii="Arial" w:hAnsi="Arial" w:cs="Arial"/>
          <w:sz w:val="20"/>
          <w:szCs w:val="20"/>
        </w:rPr>
        <w:t xml:space="preserve"> new power stations. Because the need for speed is beginning t</w:t>
      </w:r>
      <w:r w:rsidR="008131B5">
        <w:rPr>
          <w:rFonts w:ascii="Arial" w:hAnsi="Arial" w:cs="Arial"/>
          <w:sz w:val="20"/>
          <w:szCs w:val="20"/>
        </w:rPr>
        <w:t xml:space="preserve">o be recognised, ideas of an order for a series of station </w:t>
      </w:r>
      <w:r w:rsidR="00447E85">
        <w:rPr>
          <w:rFonts w:ascii="Arial" w:hAnsi="Arial" w:cs="Arial"/>
          <w:sz w:val="20"/>
          <w:szCs w:val="20"/>
        </w:rPr>
        <w:t xml:space="preserve">and </w:t>
      </w:r>
      <w:r w:rsidR="008131B5">
        <w:rPr>
          <w:rFonts w:ascii="Arial" w:hAnsi="Arial" w:cs="Arial"/>
          <w:sz w:val="20"/>
          <w:szCs w:val="20"/>
        </w:rPr>
        <w:t xml:space="preserve">of </w:t>
      </w:r>
      <w:r w:rsidR="00447E85">
        <w:rPr>
          <w:rFonts w:ascii="Arial" w:hAnsi="Arial" w:cs="Arial"/>
          <w:sz w:val="20"/>
          <w:szCs w:val="20"/>
        </w:rPr>
        <w:t>modular construction are beginning to be considered.</w:t>
      </w:r>
    </w:p>
    <w:p w:rsidR="00447E85" w:rsidRDefault="00447E85" w:rsidP="00076BD7">
      <w:pPr>
        <w:autoSpaceDE w:val="0"/>
        <w:autoSpaceDN w:val="0"/>
        <w:adjustRightInd w:val="0"/>
        <w:spacing w:before="0"/>
        <w:ind w:left="0" w:firstLine="0"/>
        <w:rPr>
          <w:rFonts w:ascii="Arial" w:hAnsi="Arial" w:cs="Arial"/>
          <w:sz w:val="20"/>
          <w:szCs w:val="20"/>
        </w:rPr>
      </w:pPr>
    </w:p>
    <w:p w:rsidR="00DB2014" w:rsidRDefault="00DB2014" w:rsidP="00076BD7">
      <w:pPr>
        <w:autoSpaceDE w:val="0"/>
        <w:autoSpaceDN w:val="0"/>
        <w:adjustRightInd w:val="0"/>
        <w:spacing w:before="0"/>
        <w:ind w:left="0" w:firstLine="0"/>
        <w:rPr>
          <w:rFonts w:ascii="Arial" w:hAnsi="Arial" w:cs="Arial"/>
          <w:sz w:val="20"/>
          <w:szCs w:val="20"/>
        </w:rPr>
      </w:pPr>
      <w:r>
        <w:rPr>
          <w:rFonts w:ascii="Arial" w:hAnsi="Arial" w:cs="Arial"/>
          <w:sz w:val="20"/>
          <w:szCs w:val="20"/>
        </w:rPr>
        <w:t>The planning process</w:t>
      </w:r>
      <w:r w:rsidR="00447E85">
        <w:rPr>
          <w:rFonts w:ascii="Arial" w:hAnsi="Arial" w:cs="Arial"/>
          <w:sz w:val="20"/>
          <w:szCs w:val="20"/>
        </w:rPr>
        <w:t xml:space="preserve"> for sites</w:t>
      </w:r>
      <w:r>
        <w:rPr>
          <w:rFonts w:ascii="Arial" w:hAnsi="Arial" w:cs="Arial"/>
          <w:sz w:val="20"/>
          <w:szCs w:val="20"/>
        </w:rPr>
        <w:t xml:space="preserve"> is following a similarly long and complex route. Under new planning laws the strategic case for nuclear power stations is </w:t>
      </w:r>
      <w:r w:rsidR="0030677D">
        <w:rPr>
          <w:rFonts w:ascii="Arial" w:hAnsi="Arial" w:cs="Arial"/>
          <w:sz w:val="20"/>
          <w:szCs w:val="20"/>
        </w:rPr>
        <w:t xml:space="preserve">being </w:t>
      </w:r>
      <w:r>
        <w:rPr>
          <w:rFonts w:ascii="Arial" w:hAnsi="Arial" w:cs="Arial"/>
          <w:sz w:val="20"/>
          <w:szCs w:val="20"/>
        </w:rPr>
        <w:t xml:space="preserve">made by the Government to a Planning Commission and local planning applications </w:t>
      </w:r>
      <w:r w:rsidR="0030677D">
        <w:rPr>
          <w:rFonts w:ascii="Arial" w:hAnsi="Arial" w:cs="Arial"/>
          <w:sz w:val="20"/>
          <w:szCs w:val="20"/>
        </w:rPr>
        <w:t xml:space="preserve">will </w:t>
      </w:r>
      <w:r>
        <w:rPr>
          <w:rFonts w:ascii="Arial" w:hAnsi="Arial" w:cs="Arial"/>
          <w:sz w:val="20"/>
          <w:szCs w:val="20"/>
        </w:rPr>
        <w:t xml:space="preserve">address specific site issues through a more traditional planning enquiry. HMG has started the case for nuclear investment and the utilities are concentrating their efforts on sites close to existing nuclear power stations where the issues of nuclear power are </w:t>
      </w:r>
      <w:r w:rsidR="0030677D">
        <w:rPr>
          <w:rFonts w:ascii="Arial" w:hAnsi="Arial" w:cs="Arial"/>
          <w:sz w:val="20"/>
          <w:szCs w:val="20"/>
        </w:rPr>
        <w:t xml:space="preserve">well </w:t>
      </w:r>
      <w:r>
        <w:rPr>
          <w:rFonts w:ascii="Arial" w:hAnsi="Arial" w:cs="Arial"/>
          <w:sz w:val="20"/>
          <w:szCs w:val="20"/>
        </w:rPr>
        <w:t xml:space="preserve">understood and </w:t>
      </w:r>
      <w:r w:rsidR="00377581">
        <w:rPr>
          <w:rFonts w:ascii="Arial" w:hAnsi="Arial" w:cs="Arial"/>
          <w:sz w:val="20"/>
          <w:szCs w:val="20"/>
        </w:rPr>
        <w:t xml:space="preserve">therefore </w:t>
      </w:r>
      <w:r w:rsidR="0030677D">
        <w:rPr>
          <w:rFonts w:ascii="Arial" w:hAnsi="Arial" w:cs="Arial"/>
          <w:sz w:val="20"/>
          <w:szCs w:val="20"/>
        </w:rPr>
        <w:t xml:space="preserve">are </w:t>
      </w:r>
      <w:r w:rsidR="00377581">
        <w:rPr>
          <w:rFonts w:ascii="Arial" w:hAnsi="Arial" w:cs="Arial"/>
          <w:sz w:val="20"/>
          <w:szCs w:val="20"/>
        </w:rPr>
        <w:t>less uncertain.</w:t>
      </w:r>
    </w:p>
    <w:p w:rsidR="000973E1" w:rsidRDefault="000973E1" w:rsidP="00076BD7">
      <w:pPr>
        <w:autoSpaceDE w:val="0"/>
        <w:autoSpaceDN w:val="0"/>
        <w:adjustRightInd w:val="0"/>
        <w:spacing w:before="0"/>
        <w:ind w:left="0" w:firstLine="0"/>
        <w:rPr>
          <w:rFonts w:ascii="Arial" w:hAnsi="Arial" w:cs="Arial"/>
          <w:sz w:val="20"/>
          <w:szCs w:val="20"/>
        </w:rPr>
      </w:pPr>
    </w:p>
    <w:p w:rsidR="00F3210C" w:rsidRDefault="00377581" w:rsidP="00076BD7">
      <w:pPr>
        <w:autoSpaceDE w:val="0"/>
        <w:autoSpaceDN w:val="0"/>
        <w:adjustRightInd w:val="0"/>
        <w:spacing w:before="0"/>
        <w:ind w:left="0" w:firstLine="0"/>
        <w:rPr>
          <w:rFonts w:ascii="Arial" w:hAnsi="Arial" w:cs="Arial"/>
          <w:sz w:val="20"/>
          <w:szCs w:val="20"/>
        </w:rPr>
      </w:pPr>
      <w:r>
        <w:rPr>
          <w:rFonts w:ascii="Arial" w:hAnsi="Arial" w:cs="Arial"/>
          <w:sz w:val="20"/>
          <w:szCs w:val="20"/>
        </w:rPr>
        <w:t>All this activity is being coordinated</w:t>
      </w:r>
      <w:r w:rsidR="00B0731D">
        <w:rPr>
          <w:rFonts w:ascii="Arial" w:hAnsi="Arial" w:cs="Arial"/>
          <w:sz w:val="20"/>
          <w:szCs w:val="20"/>
        </w:rPr>
        <w:t xml:space="preserve"> in Government</w:t>
      </w:r>
      <w:r>
        <w:rPr>
          <w:rFonts w:ascii="Arial" w:hAnsi="Arial" w:cs="Arial"/>
          <w:sz w:val="20"/>
          <w:szCs w:val="20"/>
        </w:rPr>
        <w:t xml:space="preserve"> by a new Office of Nuclear Development within the new Department for Energy and Climate Change. Establishing this t</w:t>
      </w:r>
      <w:r w:rsidR="00BD37BA">
        <w:rPr>
          <w:rFonts w:ascii="Arial" w:hAnsi="Arial" w:cs="Arial"/>
          <w:sz w:val="20"/>
          <w:szCs w:val="20"/>
        </w:rPr>
        <w:t xml:space="preserve">ype of focus was one of acumen7’s </w:t>
      </w:r>
      <w:r w:rsidR="00B0731D">
        <w:rPr>
          <w:rFonts w:ascii="Arial" w:hAnsi="Arial" w:cs="Arial"/>
          <w:sz w:val="20"/>
          <w:szCs w:val="20"/>
        </w:rPr>
        <w:t xml:space="preserve">main </w:t>
      </w:r>
      <w:r w:rsidR="00447E85">
        <w:rPr>
          <w:rFonts w:ascii="Arial" w:hAnsi="Arial" w:cs="Arial"/>
          <w:sz w:val="20"/>
          <w:szCs w:val="20"/>
        </w:rPr>
        <w:t xml:space="preserve">recommendations. </w:t>
      </w:r>
    </w:p>
    <w:p w:rsidR="00F3210C" w:rsidRDefault="00F3210C" w:rsidP="00076BD7">
      <w:pPr>
        <w:autoSpaceDE w:val="0"/>
        <w:autoSpaceDN w:val="0"/>
        <w:adjustRightInd w:val="0"/>
        <w:spacing w:before="0"/>
        <w:ind w:left="0" w:firstLine="0"/>
        <w:rPr>
          <w:rFonts w:ascii="Arial" w:hAnsi="Arial" w:cs="Arial"/>
          <w:sz w:val="20"/>
          <w:szCs w:val="20"/>
        </w:rPr>
      </w:pPr>
    </w:p>
    <w:p w:rsidR="00F3210C" w:rsidRDefault="00447E85" w:rsidP="00076BD7">
      <w:pPr>
        <w:autoSpaceDE w:val="0"/>
        <w:autoSpaceDN w:val="0"/>
        <w:adjustRightInd w:val="0"/>
        <w:spacing w:before="0"/>
        <w:ind w:left="0" w:firstLine="0"/>
        <w:rPr>
          <w:rFonts w:ascii="Arial" w:hAnsi="Arial" w:cs="Arial"/>
          <w:sz w:val="20"/>
          <w:szCs w:val="20"/>
        </w:rPr>
      </w:pPr>
      <w:r>
        <w:rPr>
          <w:rFonts w:ascii="Arial" w:hAnsi="Arial" w:cs="Arial"/>
          <w:sz w:val="20"/>
          <w:szCs w:val="20"/>
        </w:rPr>
        <w:t>Other</w:t>
      </w:r>
      <w:r w:rsidR="00377581">
        <w:rPr>
          <w:rFonts w:ascii="Arial" w:hAnsi="Arial" w:cs="Arial"/>
          <w:sz w:val="20"/>
          <w:szCs w:val="20"/>
        </w:rPr>
        <w:t xml:space="preserve"> </w:t>
      </w:r>
      <w:r w:rsidR="00C87E92">
        <w:rPr>
          <w:rFonts w:ascii="Arial" w:hAnsi="Arial" w:cs="Arial"/>
          <w:sz w:val="20"/>
          <w:szCs w:val="20"/>
        </w:rPr>
        <w:t>ideas</w:t>
      </w:r>
      <w:r>
        <w:rPr>
          <w:rFonts w:ascii="Arial" w:hAnsi="Arial" w:cs="Arial"/>
          <w:sz w:val="20"/>
          <w:szCs w:val="20"/>
        </w:rPr>
        <w:t xml:space="preserve"> that we promoted</w:t>
      </w:r>
      <w:r w:rsidR="00C87E92">
        <w:rPr>
          <w:rFonts w:ascii="Arial" w:hAnsi="Arial" w:cs="Arial"/>
          <w:sz w:val="20"/>
          <w:szCs w:val="20"/>
        </w:rPr>
        <w:t xml:space="preserve"> </w:t>
      </w:r>
      <w:r w:rsidR="00377581">
        <w:rPr>
          <w:rFonts w:ascii="Arial" w:hAnsi="Arial" w:cs="Arial"/>
          <w:sz w:val="20"/>
          <w:szCs w:val="20"/>
        </w:rPr>
        <w:t>for clearer ind</w:t>
      </w:r>
      <w:r w:rsidR="001B130E">
        <w:rPr>
          <w:rFonts w:ascii="Arial" w:hAnsi="Arial" w:cs="Arial"/>
          <w:sz w:val="20"/>
          <w:szCs w:val="20"/>
        </w:rPr>
        <w:t>ustry involvement,</w:t>
      </w:r>
      <w:r w:rsidR="00377581">
        <w:rPr>
          <w:rFonts w:ascii="Arial" w:hAnsi="Arial" w:cs="Arial"/>
          <w:sz w:val="20"/>
          <w:szCs w:val="20"/>
        </w:rPr>
        <w:t xml:space="preserve"> targets </w:t>
      </w:r>
      <w:r w:rsidR="00C87E92">
        <w:rPr>
          <w:rFonts w:ascii="Arial" w:hAnsi="Arial" w:cs="Arial"/>
          <w:sz w:val="20"/>
          <w:szCs w:val="20"/>
        </w:rPr>
        <w:t xml:space="preserve">and plans </w:t>
      </w:r>
      <w:r w:rsidR="00377581">
        <w:rPr>
          <w:rFonts w:ascii="Arial" w:hAnsi="Arial" w:cs="Arial"/>
          <w:sz w:val="20"/>
          <w:szCs w:val="20"/>
        </w:rPr>
        <w:t xml:space="preserve">for nuclear generation and </w:t>
      </w:r>
      <w:r w:rsidR="00C87E92">
        <w:rPr>
          <w:rFonts w:ascii="Arial" w:hAnsi="Arial" w:cs="Arial"/>
          <w:sz w:val="20"/>
          <w:szCs w:val="20"/>
        </w:rPr>
        <w:t>a minimum carbon</w:t>
      </w:r>
      <w:r w:rsidR="00377581">
        <w:rPr>
          <w:rFonts w:ascii="Arial" w:hAnsi="Arial" w:cs="Arial"/>
          <w:sz w:val="20"/>
          <w:szCs w:val="20"/>
        </w:rPr>
        <w:t xml:space="preserve"> </w:t>
      </w:r>
      <w:r w:rsidR="00C87E92">
        <w:rPr>
          <w:rFonts w:ascii="Arial" w:hAnsi="Arial" w:cs="Arial"/>
          <w:sz w:val="20"/>
          <w:szCs w:val="20"/>
        </w:rPr>
        <w:t>(or electricity) price</w:t>
      </w:r>
      <w:r w:rsidR="00F3210C">
        <w:rPr>
          <w:rFonts w:ascii="Arial" w:hAnsi="Arial" w:cs="Arial"/>
          <w:sz w:val="20"/>
          <w:szCs w:val="20"/>
        </w:rPr>
        <w:t>, or other form of funding support,</w:t>
      </w:r>
      <w:r w:rsidR="00C87E92">
        <w:rPr>
          <w:rFonts w:ascii="Arial" w:hAnsi="Arial" w:cs="Arial"/>
          <w:sz w:val="20"/>
          <w:szCs w:val="20"/>
        </w:rPr>
        <w:t xml:space="preserve"> </w:t>
      </w:r>
      <w:r w:rsidR="00377581">
        <w:rPr>
          <w:rFonts w:ascii="Arial" w:hAnsi="Arial" w:cs="Arial"/>
          <w:sz w:val="20"/>
          <w:szCs w:val="20"/>
        </w:rPr>
        <w:t>are yet t</w:t>
      </w:r>
      <w:r>
        <w:rPr>
          <w:rFonts w:ascii="Arial" w:hAnsi="Arial" w:cs="Arial"/>
          <w:sz w:val="20"/>
          <w:szCs w:val="20"/>
        </w:rPr>
        <w:t>o be taken up by HMG.</w:t>
      </w:r>
      <w:r w:rsidR="00F3210C">
        <w:rPr>
          <w:rFonts w:ascii="Arial" w:hAnsi="Arial" w:cs="Arial"/>
          <w:sz w:val="20"/>
          <w:szCs w:val="20"/>
        </w:rPr>
        <w:t xml:space="preserve"> </w:t>
      </w:r>
    </w:p>
    <w:p w:rsidR="00F3210C" w:rsidRDefault="00F3210C" w:rsidP="00076BD7">
      <w:pPr>
        <w:autoSpaceDE w:val="0"/>
        <w:autoSpaceDN w:val="0"/>
        <w:adjustRightInd w:val="0"/>
        <w:spacing w:before="0"/>
        <w:ind w:left="0" w:firstLine="0"/>
        <w:rPr>
          <w:rFonts w:ascii="Arial" w:hAnsi="Arial" w:cs="Arial"/>
          <w:sz w:val="20"/>
          <w:szCs w:val="20"/>
        </w:rPr>
      </w:pPr>
    </w:p>
    <w:p w:rsidR="00076BD7" w:rsidRDefault="00377581" w:rsidP="00076BD7">
      <w:pPr>
        <w:autoSpaceDE w:val="0"/>
        <w:autoSpaceDN w:val="0"/>
        <w:adjustRightInd w:val="0"/>
        <w:spacing w:before="0"/>
        <w:ind w:left="0" w:firstLine="0"/>
        <w:rPr>
          <w:rFonts w:ascii="Arial" w:hAnsi="Arial" w:cs="Arial"/>
          <w:sz w:val="20"/>
          <w:szCs w:val="20"/>
        </w:rPr>
      </w:pPr>
      <w:r>
        <w:rPr>
          <w:rFonts w:ascii="Arial" w:hAnsi="Arial" w:cs="Arial"/>
          <w:sz w:val="20"/>
          <w:szCs w:val="20"/>
        </w:rPr>
        <w:t>We believe that these further measures</w:t>
      </w:r>
      <w:r w:rsidR="00B0731D">
        <w:rPr>
          <w:rFonts w:ascii="Arial" w:hAnsi="Arial" w:cs="Arial"/>
          <w:sz w:val="20"/>
          <w:szCs w:val="20"/>
        </w:rPr>
        <w:t xml:space="preserve"> would</w:t>
      </w:r>
      <w:r>
        <w:rPr>
          <w:rFonts w:ascii="Arial" w:hAnsi="Arial" w:cs="Arial"/>
          <w:sz w:val="20"/>
          <w:szCs w:val="20"/>
        </w:rPr>
        <w:t xml:space="preserve"> provid</w:t>
      </w:r>
      <w:r w:rsidR="00B0731D">
        <w:rPr>
          <w:rFonts w:ascii="Arial" w:hAnsi="Arial" w:cs="Arial"/>
          <w:sz w:val="20"/>
          <w:szCs w:val="20"/>
        </w:rPr>
        <w:t xml:space="preserve">e the </w:t>
      </w:r>
      <w:r w:rsidR="00BD37BA">
        <w:rPr>
          <w:rFonts w:ascii="Arial" w:hAnsi="Arial" w:cs="Arial"/>
          <w:sz w:val="20"/>
          <w:szCs w:val="20"/>
        </w:rPr>
        <w:t xml:space="preserve">sorely needed </w:t>
      </w:r>
      <w:r w:rsidR="00B0731D">
        <w:rPr>
          <w:rFonts w:ascii="Arial" w:hAnsi="Arial" w:cs="Arial"/>
          <w:sz w:val="20"/>
          <w:szCs w:val="20"/>
        </w:rPr>
        <w:t>impetus to address the</w:t>
      </w:r>
      <w:r w:rsidR="00C87E92">
        <w:rPr>
          <w:rFonts w:ascii="Arial" w:hAnsi="Arial" w:cs="Arial"/>
          <w:sz w:val="20"/>
          <w:szCs w:val="20"/>
        </w:rPr>
        <w:t xml:space="preserve"> </w:t>
      </w:r>
      <w:r w:rsidR="00BD37BA">
        <w:rPr>
          <w:rFonts w:ascii="Arial" w:hAnsi="Arial" w:cs="Arial"/>
          <w:sz w:val="20"/>
          <w:szCs w:val="20"/>
        </w:rPr>
        <w:t xml:space="preserve">important, </w:t>
      </w:r>
      <w:r w:rsidR="00281155">
        <w:rPr>
          <w:rFonts w:ascii="Arial" w:hAnsi="Arial" w:cs="Arial"/>
          <w:sz w:val="20"/>
          <w:szCs w:val="20"/>
        </w:rPr>
        <w:t>urgent and linked</w:t>
      </w:r>
      <w:r>
        <w:rPr>
          <w:rFonts w:ascii="Arial" w:hAnsi="Arial" w:cs="Arial"/>
          <w:sz w:val="20"/>
          <w:szCs w:val="20"/>
        </w:rPr>
        <w:t xml:space="preserve"> problems of Climate Change </w:t>
      </w:r>
      <w:r w:rsidR="00B0731D">
        <w:rPr>
          <w:rFonts w:ascii="Arial" w:hAnsi="Arial" w:cs="Arial"/>
          <w:sz w:val="20"/>
          <w:szCs w:val="20"/>
        </w:rPr>
        <w:t xml:space="preserve">and </w:t>
      </w:r>
      <w:r w:rsidR="00C87E92">
        <w:rPr>
          <w:rFonts w:ascii="Arial" w:hAnsi="Arial" w:cs="Arial"/>
          <w:sz w:val="20"/>
          <w:szCs w:val="20"/>
        </w:rPr>
        <w:t>Energy</w:t>
      </w:r>
      <w:r w:rsidR="00B0731D">
        <w:rPr>
          <w:rFonts w:ascii="Arial" w:hAnsi="Arial" w:cs="Arial"/>
          <w:sz w:val="20"/>
          <w:szCs w:val="20"/>
        </w:rPr>
        <w:t xml:space="preserve"> Security</w:t>
      </w:r>
      <w:r>
        <w:rPr>
          <w:rFonts w:ascii="Arial" w:hAnsi="Arial" w:cs="Arial"/>
          <w:sz w:val="20"/>
          <w:szCs w:val="20"/>
        </w:rPr>
        <w:t>.</w:t>
      </w:r>
    </w:p>
    <w:p w:rsidR="00447E85" w:rsidRDefault="00447E85" w:rsidP="00B0731D">
      <w:pPr>
        <w:ind w:left="0" w:firstLine="0"/>
        <w:rPr>
          <w:b/>
        </w:rPr>
      </w:pPr>
    </w:p>
    <w:p w:rsidR="00B0731D" w:rsidRPr="008131B5" w:rsidRDefault="00B0731D" w:rsidP="00B0731D">
      <w:pPr>
        <w:ind w:left="0" w:firstLine="0"/>
        <w:rPr>
          <w:b/>
          <w:sz w:val="24"/>
        </w:rPr>
      </w:pPr>
      <w:r w:rsidRPr="008131B5">
        <w:rPr>
          <w:b/>
          <w:sz w:val="24"/>
        </w:rPr>
        <w:t xml:space="preserve">Tony Roulstone </w:t>
      </w:r>
      <w:r w:rsidRPr="008131B5">
        <w:rPr>
          <w:b/>
          <w:sz w:val="24"/>
        </w:rPr>
        <w:tab/>
      </w:r>
      <w:r w:rsidRPr="008131B5">
        <w:rPr>
          <w:b/>
          <w:sz w:val="24"/>
        </w:rPr>
        <w:tab/>
      </w:r>
      <w:r w:rsidRPr="008131B5">
        <w:rPr>
          <w:b/>
          <w:sz w:val="24"/>
        </w:rPr>
        <w:tab/>
      </w:r>
      <w:r w:rsidRPr="008131B5">
        <w:rPr>
          <w:b/>
          <w:sz w:val="24"/>
        </w:rPr>
        <w:tab/>
      </w:r>
      <w:r w:rsidRPr="008131B5">
        <w:rPr>
          <w:b/>
          <w:sz w:val="24"/>
        </w:rPr>
        <w:tab/>
      </w:r>
      <w:r w:rsidRPr="008131B5">
        <w:rPr>
          <w:b/>
          <w:sz w:val="24"/>
        </w:rPr>
        <w:tab/>
      </w:r>
      <w:r w:rsidRPr="008131B5">
        <w:rPr>
          <w:b/>
          <w:sz w:val="24"/>
        </w:rPr>
        <w:tab/>
      </w:r>
      <w:r w:rsidRPr="008131B5">
        <w:rPr>
          <w:b/>
          <w:sz w:val="24"/>
        </w:rPr>
        <w:tab/>
      </w:r>
      <w:r w:rsidR="00BD37BA">
        <w:rPr>
          <w:b/>
          <w:sz w:val="24"/>
        </w:rPr>
        <w:t xml:space="preserve"> March</w:t>
      </w:r>
      <w:r w:rsidRPr="008131B5">
        <w:rPr>
          <w:b/>
          <w:sz w:val="24"/>
        </w:rPr>
        <w:t xml:space="preserve"> 2009</w:t>
      </w:r>
    </w:p>
    <w:sectPr w:rsidR="00B0731D" w:rsidRPr="008131B5" w:rsidSect="006131CD">
      <w:footerReference w:type="default" r:id="rId9"/>
      <w:pgSz w:w="12240" w:h="15840"/>
      <w:pgMar w:top="1440" w:right="1440" w:bottom="1440" w:left="144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0C9E" w:rsidRDefault="00F70C9E" w:rsidP="00874000">
      <w:pPr>
        <w:spacing w:before="0"/>
      </w:pPr>
      <w:r>
        <w:separator/>
      </w:r>
    </w:p>
  </w:endnote>
  <w:endnote w:type="continuationSeparator" w:id="1">
    <w:p w:rsidR="00F70C9E" w:rsidRDefault="00F70C9E" w:rsidP="00874000">
      <w:pPr>
        <w:spacing w:before="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4000" w:rsidRDefault="00874000">
    <w:pPr>
      <w:pStyle w:val="Footer"/>
    </w:pPr>
    <w:r>
      <w:rPr>
        <w:noProof/>
        <w:lang w:eastAsia="en-GB"/>
      </w:rPr>
      <w:drawing>
        <wp:anchor distT="0" distB="0" distL="114300" distR="114300" simplePos="0" relativeHeight="251658240" behindDoc="1" locked="0" layoutInCell="1" allowOverlap="1">
          <wp:simplePos x="0" y="0"/>
          <wp:positionH relativeFrom="column">
            <wp:posOffset>4464050</wp:posOffset>
          </wp:positionH>
          <wp:positionV relativeFrom="page">
            <wp:posOffset>9359900</wp:posOffset>
          </wp:positionV>
          <wp:extent cx="1758950" cy="406400"/>
          <wp:effectExtent l="19050" t="0" r="0" b="0"/>
          <wp:wrapNone/>
          <wp:docPr id="1" name="Picture 1" descr="Acumen7pms-p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umen7pms-pc"/>
                  <pic:cNvPicPr>
                    <a:picLocks noChangeAspect="1" noChangeArrowheads="1"/>
                  </pic:cNvPicPr>
                </pic:nvPicPr>
                <pic:blipFill>
                  <a:blip r:embed="rId1"/>
                  <a:srcRect/>
                  <a:stretch>
                    <a:fillRect/>
                  </a:stretch>
                </pic:blipFill>
                <pic:spPr bwMode="auto">
                  <a:xfrm>
                    <a:off x="0" y="0"/>
                    <a:ext cx="1758950" cy="406400"/>
                  </a:xfrm>
                  <a:prstGeom prst="rect">
                    <a:avLst/>
                  </a:prstGeom>
                  <a:noFill/>
                  <a:ln w="9525">
                    <a:noFill/>
                    <a:miter lim="800000"/>
                    <a:headEnd/>
                    <a:tailEnd/>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0C9E" w:rsidRDefault="00F70C9E" w:rsidP="00874000">
      <w:pPr>
        <w:spacing w:before="0"/>
      </w:pPr>
      <w:r>
        <w:separator/>
      </w:r>
    </w:p>
  </w:footnote>
  <w:footnote w:type="continuationSeparator" w:id="1">
    <w:p w:rsidR="00F70C9E" w:rsidRDefault="00F70C9E" w:rsidP="00874000">
      <w:pPr>
        <w:spacing w:before="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8C56C8"/>
    <w:multiLevelType w:val="hybridMultilevel"/>
    <w:tmpl w:val="DCFE9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20"/>
  <w:characterSpacingControl w:val="doNotCompress"/>
  <w:hdrShapeDefaults>
    <o:shapedefaults v:ext="edit" spidmax="11266"/>
  </w:hdrShapeDefaults>
  <w:footnotePr>
    <w:footnote w:id="0"/>
    <w:footnote w:id="1"/>
  </w:footnotePr>
  <w:endnotePr>
    <w:endnote w:id="0"/>
    <w:endnote w:id="1"/>
  </w:endnotePr>
  <w:compat/>
  <w:rsids>
    <w:rsidRoot w:val="00076BD7"/>
    <w:rsid w:val="00076BD7"/>
    <w:rsid w:val="000973E1"/>
    <w:rsid w:val="000D2BBD"/>
    <w:rsid w:val="001741A7"/>
    <w:rsid w:val="001B130E"/>
    <w:rsid w:val="00281155"/>
    <w:rsid w:val="0030677D"/>
    <w:rsid w:val="00310B7E"/>
    <w:rsid w:val="00346B8A"/>
    <w:rsid w:val="00375073"/>
    <w:rsid w:val="00377581"/>
    <w:rsid w:val="003921BD"/>
    <w:rsid w:val="00447E85"/>
    <w:rsid w:val="00455185"/>
    <w:rsid w:val="004A1DAE"/>
    <w:rsid w:val="005A642F"/>
    <w:rsid w:val="005E07A8"/>
    <w:rsid w:val="00600FF3"/>
    <w:rsid w:val="008131B5"/>
    <w:rsid w:val="00874000"/>
    <w:rsid w:val="00936B04"/>
    <w:rsid w:val="00A23FFD"/>
    <w:rsid w:val="00AD1B66"/>
    <w:rsid w:val="00B0731D"/>
    <w:rsid w:val="00B607C9"/>
    <w:rsid w:val="00BD37BA"/>
    <w:rsid w:val="00BF353C"/>
    <w:rsid w:val="00C87E92"/>
    <w:rsid w:val="00C957C1"/>
    <w:rsid w:val="00D0161E"/>
    <w:rsid w:val="00D370ED"/>
    <w:rsid w:val="00D86908"/>
    <w:rsid w:val="00DB2014"/>
    <w:rsid w:val="00E0692D"/>
    <w:rsid w:val="00F3210C"/>
    <w:rsid w:val="00F70C9E"/>
    <w:rsid w:val="00FC2F6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before="120"/>
        <w:ind w:left="714" w:hanging="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BB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73E1"/>
    <w:pPr>
      <w:ind w:left="720"/>
      <w:contextualSpacing/>
    </w:pPr>
  </w:style>
  <w:style w:type="paragraph" w:styleId="Header">
    <w:name w:val="header"/>
    <w:basedOn w:val="Normal"/>
    <w:link w:val="HeaderChar"/>
    <w:uiPriority w:val="99"/>
    <w:semiHidden/>
    <w:unhideWhenUsed/>
    <w:rsid w:val="00874000"/>
    <w:pPr>
      <w:tabs>
        <w:tab w:val="center" w:pos="4513"/>
        <w:tab w:val="right" w:pos="9026"/>
      </w:tabs>
      <w:spacing w:before="0"/>
    </w:pPr>
  </w:style>
  <w:style w:type="character" w:customStyle="1" w:styleId="HeaderChar">
    <w:name w:val="Header Char"/>
    <w:basedOn w:val="DefaultParagraphFont"/>
    <w:link w:val="Header"/>
    <w:uiPriority w:val="99"/>
    <w:semiHidden/>
    <w:rsid w:val="00874000"/>
  </w:style>
  <w:style w:type="paragraph" w:styleId="Footer">
    <w:name w:val="footer"/>
    <w:basedOn w:val="Normal"/>
    <w:link w:val="FooterChar"/>
    <w:uiPriority w:val="99"/>
    <w:semiHidden/>
    <w:unhideWhenUsed/>
    <w:rsid w:val="00874000"/>
    <w:pPr>
      <w:tabs>
        <w:tab w:val="center" w:pos="4513"/>
        <w:tab w:val="right" w:pos="9026"/>
      </w:tabs>
      <w:spacing w:before="0"/>
    </w:pPr>
  </w:style>
  <w:style w:type="character" w:customStyle="1" w:styleId="FooterChar">
    <w:name w:val="Footer Char"/>
    <w:basedOn w:val="DefaultParagraphFont"/>
    <w:link w:val="Footer"/>
    <w:uiPriority w:val="99"/>
    <w:semiHidden/>
    <w:rsid w:val="00874000"/>
  </w:style>
  <w:style w:type="paragraph" w:styleId="BalloonText">
    <w:name w:val="Balloon Text"/>
    <w:basedOn w:val="Normal"/>
    <w:link w:val="BalloonTextChar"/>
    <w:uiPriority w:val="99"/>
    <w:semiHidden/>
    <w:unhideWhenUsed/>
    <w:rsid w:val="00874000"/>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400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2</Pages>
  <Words>658</Words>
  <Characters>3755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15</cp:revision>
  <dcterms:created xsi:type="dcterms:W3CDTF">2009-01-19T10:42:00Z</dcterms:created>
  <dcterms:modified xsi:type="dcterms:W3CDTF">2009-03-09T15:28:00Z</dcterms:modified>
</cp:coreProperties>
</file>